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367A" w14:textId="77777777" w:rsidR="00F17BB8" w:rsidRPr="00F17BB8" w:rsidRDefault="00F17BB8" w:rsidP="00F17BB8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</w:t>
      </w:r>
    </w:p>
    <w:p w14:paraId="0DB19AA0" w14:textId="77777777" w:rsidR="00F17BB8" w:rsidRPr="00F17BB8" w:rsidRDefault="00F17BB8" w:rsidP="00F17BB8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приказу Министерства здравоохранения </w:t>
      </w:r>
    </w:p>
    <w:p w14:paraId="7185975B" w14:textId="77777777" w:rsidR="00F17BB8" w:rsidRPr="00F17BB8" w:rsidRDefault="00F17BB8" w:rsidP="00F17BB8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2D0C76D8" w14:textId="77777777" w:rsidR="00F17BB8" w:rsidRPr="00F17BB8" w:rsidRDefault="00F17BB8" w:rsidP="00F17BB8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21 сентября 2021 г. N 932н </w:t>
      </w:r>
    </w:p>
    <w:p w14:paraId="52380ED0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B9D334E" w14:textId="77777777" w:rsidR="00F17BB8" w:rsidRPr="00F17BB8" w:rsidRDefault="00F17BB8" w:rsidP="00F17BB8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СТАНДАРТ </w:t>
      </w:r>
    </w:p>
    <w:p w14:paraId="68C606D5" w14:textId="77777777" w:rsidR="00F17BB8" w:rsidRPr="00F17BB8" w:rsidRDefault="00F17BB8" w:rsidP="00F17BB8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ПЕРВИЧНОЙ МЕДИКО-САНИТАРНОЙ ПОМОЩИ ДЕТЯМ ПРИ КОНЪЮНКТИВИТЕ </w:t>
      </w:r>
    </w:p>
    <w:p w14:paraId="10010EDF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3A42D4C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Возрастная категория пациента: дети </w:t>
      </w:r>
    </w:p>
    <w:p w14:paraId="1C6A7D80" w14:textId="77777777" w:rsidR="00F17BB8" w:rsidRPr="00F17BB8" w:rsidRDefault="00F17BB8" w:rsidP="00F17BB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 пациента: любой </w:t>
      </w:r>
    </w:p>
    <w:p w14:paraId="3C5D5684" w14:textId="77777777" w:rsidR="00F17BB8" w:rsidRPr="00F17BB8" w:rsidRDefault="00F17BB8" w:rsidP="00F17BB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Вид медицинской помощи: первичная медико-санитарная помощь </w:t>
      </w:r>
    </w:p>
    <w:p w14:paraId="63CCD693" w14:textId="77777777" w:rsidR="00F17BB8" w:rsidRPr="00F17BB8" w:rsidRDefault="00F17BB8" w:rsidP="00F17BB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Условия оказания медицинской помощи: амбулаторно </w:t>
      </w:r>
    </w:p>
    <w:p w14:paraId="4450B053" w14:textId="77777777" w:rsidR="00F17BB8" w:rsidRPr="00F17BB8" w:rsidRDefault="00F17BB8" w:rsidP="00F17BB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Форма оказания медицинской помощи: плановая </w:t>
      </w:r>
    </w:p>
    <w:p w14:paraId="668941B5" w14:textId="77777777" w:rsidR="00F17BB8" w:rsidRPr="00F17BB8" w:rsidRDefault="00F17BB8" w:rsidP="00F17BB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Фаза течения заболевания (состояния): вне зависимости от фазы </w:t>
      </w:r>
    </w:p>
    <w:p w14:paraId="3AAAA9A0" w14:textId="77777777" w:rsidR="00F17BB8" w:rsidRPr="00F17BB8" w:rsidRDefault="00F17BB8" w:rsidP="00F17BB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Стадия и (или) степень тяжести заболевания (состояния): вне зависимости </w:t>
      </w:r>
    </w:p>
    <w:p w14:paraId="403A360B" w14:textId="77777777" w:rsidR="00F17BB8" w:rsidRPr="00F17BB8" w:rsidRDefault="00F17BB8" w:rsidP="00F17BB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Осложнения: вне зависимости </w:t>
      </w:r>
    </w:p>
    <w:p w14:paraId="14381273" w14:textId="77777777" w:rsidR="00F17BB8" w:rsidRPr="00F17BB8" w:rsidRDefault="00F17BB8" w:rsidP="00F17BB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Средняя продолжительность лечения законченного случая (количество дней): 14 </w:t>
      </w:r>
    </w:p>
    <w:p w14:paraId="46288012" w14:textId="77777777" w:rsidR="00F17BB8" w:rsidRPr="00F17BB8" w:rsidRDefault="00F17BB8" w:rsidP="00F17BB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Нозологические единицы (код по </w:t>
      </w:r>
      <w:hyperlink r:id="rId4" w:history="1">
        <w:r w:rsidRPr="00F17BB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МКБ X</w:t>
        </w:r>
      </w:hyperlink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hyperlink w:anchor="p234" w:history="1">
        <w:r w:rsidRPr="00F17BB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&lt;1&gt;</w:t>
        </w:r>
      </w:hyperlink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): </w:t>
      </w:r>
    </w:p>
    <w:p w14:paraId="1AC61885" w14:textId="77777777" w:rsidR="00F17BB8" w:rsidRPr="00F17BB8" w:rsidRDefault="00F17BB8" w:rsidP="00F17BB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5" w:history="1">
        <w:r w:rsidRPr="00F17BB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H10</w:t>
        </w:r>
      </w:hyperlink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Конъюнктивит </w:t>
      </w:r>
    </w:p>
    <w:p w14:paraId="3CA761F6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C65E451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 Медицинские услуги для диагностики заболевания, состояния</w:t>
      </w: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BF50257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2778"/>
        <w:gridCol w:w="2558"/>
        <w:gridCol w:w="2258"/>
      </w:tblGrid>
      <w:tr w:rsidR="00F17BB8" w:rsidRPr="00F17BB8" w14:paraId="7376BD7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7BAD1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1.1. Прием (осмотр, консультация) врача-специалиста </w:t>
            </w:r>
          </w:p>
        </w:tc>
      </w:tr>
      <w:tr w:rsidR="00F17BB8" w:rsidRPr="00F17BB8" w14:paraId="19DD28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F5A65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B985A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08F5B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  <w:hyperlink w:anchor="p235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&lt;2&gt;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88E04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F17BB8" w:rsidRPr="00F17BB8" w14:paraId="4AC493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7E81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6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B01.029.001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B0C9B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врача-офтальмолога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F65D0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18553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7266E05C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4163"/>
        <w:gridCol w:w="1888"/>
        <w:gridCol w:w="1725"/>
      </w:tblGrid>
      <w:tr w:rsidR="00F17BB8" w:rsidRPr="00F17BB8" w14:paraId="4FD69F2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A0ECC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1.2. Лабораторные методы исследования </w:t>
            </w:r>
          </w:p>
        </w:tc>
      </w:tr>
      <w:tr w:rsidR="00F17BB8" w:rsidRPr="00F17BB8" w14:paraId="26F57C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52695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62CE6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53650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19532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F17BB8" w:rsidRPr="00F17BB8" w14:paraId="03222B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2E7DD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7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A08.26.001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D749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Цитологическое исследование соскоба с конъюнктивы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0E8BB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D2645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F17BB8" w:rsidRPr="00F17BB8" w14:paraId="547E72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FAFAC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8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A26.26.001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32E28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Микроскопическое исследование отделяемого конъюнктивы на аэробные и факультативно-анаэробные микроорганизмы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E88C0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10DE2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F17BB8" w:rsidRPr="00F17BB8" w14:paraId="675983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BC40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9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A26.26.004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FAA94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Микробиологическое (культуральное) исследование отделяемого конъюнктивы на аэробные и факультативно-анаэробные условно-патогенные микроорганизмы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FECF8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2D3F0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7007E312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438"/>
        <w:gridCol w:w="2620"/>
        <w:gridCol w:w="2465"/>
      </w:tblGrid>
      <w:tr w:rsidR="00F17BB8" w:rsidRPr="00F17BB8" w14:paraId="6A9569D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F2D2F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1.3. Инструментальные методы исследования </w:t>
            </w:r>
          </w:p>
        </w:tc>
      </w:tr>
      <w:tr w:rsidR="00F17BB8" w:rsidRPr="00F17BB8" w14:paraId="6477E9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97FF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F2F66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A41E1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E5AA4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F17BB8" w:rsidRPr="00F17BB8" w14:paraId="7245A0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47AA8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0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A02.26.020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27C9C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Тест </w:t>
            </w:r>
            <w:proofErr w:type="spellStart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Ширмера</w:t>
            </w:r>
            <w:proofErr w:type="spellEnd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56FF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D44CF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F17BB8" w:rsidRPr="00F17BB8" w14:paraId="218668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E0C4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1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A03.26.021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8A9D4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Определение времени разрыва слезной пленки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7EFC5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65CE3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3C5B305A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15ACE41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 Медицинские услуги для лечения заболевания, состояния и контроля за лечением</w:t>
      </w: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3A75A1E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2829"/>
        <w:gridCol w:w="2454"/>
        <w:gridCol w:w="2297"/>
      </w:tblGrid>
      <w:tr w:rsidR="00F17BB8" w:rsidRPr="00F17BB8" w14:paraId="7AAD692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92E2E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2.1. Прием (осмотр, консультация) и наблюдение врача-специалиста </w:t>
            </w:r>
          </w:p>
        </w:tc>
      </w:tr>
      <w:tr w:rsidR="00F17BB8" w:rsidRPr="00F17BB8" w14:paraId="60450D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82A8D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5495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BCB46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224A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F17BB8" w:rsidRPr="00F17BB8" w14:paraId="7AEEA5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644ED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2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B01.029.002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23C5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врача-офтальмолога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C1715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E444A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</w:tr>
    </w:tbl>
    <w:p w14:paraId="3051BD75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4163"/>
        <w:gridCol w:w="1888"/>
        <w:gridCol w:w="1725"/>
      </w:tblGrid>
      <w:tr w:rsidR="00F17BB8" w:rsidRPr="00F17BB8" w14:paraId="424C4D5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E0400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2.2. Лабораторные методы исследования </w:t>
            </w:r>
          </w:p>
        </w:tc>
      </w:tr>
      <w:tr w:rsidR="00F17BB8" w:rsidRPr="00F17BB8" w14:paraId="4B82F4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EE3B0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18072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98761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B78B8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F17BB8" w:rsidRPr="00F17BB8" w14:paraId="29B472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D7B0C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3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A26.26.001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67EC9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Микроскопическое исследование отделяемого конъюнктивы на аэробные и факультативно-анаэробные микроорганизмы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AAF92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E69FA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F17BB8" w:rsidRPr="00F17BB8" w14:paraId="4E8672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8AC47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4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A26.26.004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5D8D0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Микробиологическое (культуральное) исследование отделяемого конъюнктивы на аэробные и факультативно-анаэробные условно-патогенные микроорганизмы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B862A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FAF5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16F4CE7D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8A24EB4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5B21933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419"/>
        <w:gridCol w:w="2109"/>
        <w:gridCol w:w="1933"/>
        <w:gridCol w:w="1047"/>
        <w:gridCol w:w="480"/>
        <w:gridCol w:w="480"/>
      </w:tblGrid>
      <w:tr w:rsidR="00F17BB8" w:rsidRPr="00F17BB8" w14:paraId="51BA45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D69C7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FF69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Анатомо-терапевтическо-химическая классификация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4166F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лекарственного препарата </w:t>
            </w:r>
            <w:hyperlink w:anchor="p236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&lt;3&gt;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D8BC5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7F0B0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Единицы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96DE6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ССД </w:t>
            </w:r>
            <w:hyperlink w:anchor="p237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&lt;4&gt;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9E1DA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СКД </w:t>
            </w:r>
            <w:hyperlink w:anchor="p238" w:history="1">
              <w:r w:rsidRPr="00F17BB8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&lt;5&gt;</w:t>
              </w:r>
            </w:hyperlink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</w:tr>
      <w:tr w:rsidR="00F17BB8" w:rsidRPr="00F17BB8" w14:paraId="6DFD81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9FFA3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H02AB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10076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Глюкокортикоиды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663D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E14EA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3E48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331F0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F9FAE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F17BB8" w:rsidRPr="00F17BB8" w14:paraId="1FA7F8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8E4F7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4AE46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E8566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Дексаметазон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8F52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6FA88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600A8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4114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600 </w:t>
            </w:r>
          </w:p>
        </w:tc>
      </w:tr>
      <w:tr w:rsidR="00F17BB8" w:rsidRPr="00F17BB8" w14:paraId="68E71D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D13C5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S01AA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C2224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Антибиотики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6940D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A6973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C397F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7303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70491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F17BB8" w:rsidRPr="00F17BB8" w14:paraId="69CF4F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1D3C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3358E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A4940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spellStart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Тобрамицин</w:t>
            </w:r>
            <w:proofErr w:type="spellEnd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8ECB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E5232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40B9A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DD8B4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12 </w:t>
            </w:r>
          </w:p>
        </w:tc>
      </w:tr>
      <w:tr w:rsidR="00F17BB8" w:rsidRPr="00F17BB8" w14:paraId="6FFC12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00FE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ED2F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606E7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spellStart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Тобрамицин</w:t>
            </w:r>
            <w:proofErr w:type="spellEnd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BC3C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92E5A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40364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30538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8,4 </w:t>
            </w:r>
          </w:p>
        </w:tc>
      </w:tr>
      <w:tr w:rsidR="00F17BB8" w:rsidRPr="00F17BB8" w14:paraId="084E6F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9498A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S01AD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06AE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Противовирусные препараты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08FE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D28F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3B36D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769FC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9DF76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F17BB8" w:rsidRPr="00F17BB8" w14:paraId="096FEF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6C12F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DEE35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41B2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Интерферон альфа-2b+Дифенгидрамин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065C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AFD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BC2B1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D63F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11,2 </w:t>
            </w:r>
          </w:p>
        </w:tc>
      </w:tr>
      <w:tr w:rsidR="00F17BB8" w:rsidRPr="00F17BB8" w14:paraId="67DD86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E4D4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53C2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722E7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Интерферон альфа-2b+Дифенгидрамин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2C147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D6D9A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27840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BF7C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4,2 </w:t>
            </w:r>
          </w:p>
        </w:tc>
      </w:tr>
      <w:tr w:rsidR="00F17BB8" w:rsidRPr="00F17BB8" w14:paraId="61FBEB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D1E31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S01AE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C0237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Фторхинолоны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DA53C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8E3E9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37D0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5FC0E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38898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F17BB8" w:rsidRPr="00F17BB8" w14:paraId="1B4126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689DB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34864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CCFCA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spellStart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Моксифлоксацин</w:t>
            </w:r>
            <w:proofErr w:type="spellEnd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C395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0D152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ADCED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A5B66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2,1 </w:t>
            </w:r>
          </w:p>
        </w:tc>
      </w:tr>
      <w:tr w:rsidR="00F17BB8" w:rsidRPr="00F17BB8" w14:paraId="79AF9D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7A322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A28F7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26EDC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spellStart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Офлоксацин</w:t>
            </w:r>
            <w:proofErr w:type="spellEnd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3D3AC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60F2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209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F4AA7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2 100 </w:t>
            </w:r>
          </w:p>
        </w:tc>
      </w:tr>
      <w:tr w:rsidR="00F17BB8" w:rsidRPr="00F17BB8" w14:paraId="2F11FE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A6A8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S01BA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252EB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Кортикостероиды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4040D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11CF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3F6AF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B722B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77FE2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F17BB8" w:rsidRPr="00F17BB8" w14:paraId="4BFC40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A7029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DC224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B279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Дексаметазон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4AC2A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DA9C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77EC0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679D3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8,4 </w:t>
            </w:r>
          </w:p>
        </w:tc>
      </w:tr>
      <w:tr w:rsidR="00F17BB8" w:rsidRPr="00F17BB8" w14:paraId="7DD1D1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779EA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S01GX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CC64B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Другие противоаллергические препараты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0259A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F769C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62DA5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1C6DD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707C5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F17BB8" w:rsidRPr="00F17BB8" w14:paraId="07A116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94E7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1656B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C8B52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spellStart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Олопатадин</w:t>
            </w:r>
            <w:proofErr w:type="spellEnd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98D46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D9105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13772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E6F4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2,8 </w:t>
            </w:r>
          </w:p>
        </w:tc>
      </w:tr>
      <w:tr w:rsidR="00F17BB8" w:rsidRPr="00F17BB8" w14:paraId="7DA993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B43B8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S01XA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1CDF3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Другие препараты для лечения заболеваний глаз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6B088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0F4B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B1CC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3BB31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15011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F17BB8" w:rsidRPr="00F17BB8" w14:paraId="515FED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1680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42F1A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FC300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spellStart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Гипромеллоза</w:t>
            </w:r>
            <w:proofErr w:type="spellEnd"/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8A693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B2B7F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075A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BC05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19,2 </w:t>
            </w:r>
          </w:p>
        </w:tc>
      </w:tr>
      <w:tr w:rsidR="00F17BB8" w:rsidRPr="00F17BB8" w14:paraId="7BBBC5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0A1BC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S03AA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991F9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Противомикробные препараты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1CDC7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40B5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F2B6E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20656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CFF6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F17BB8" w:rsidRPr="00F17BB8" w14:paraId="4C1D8B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5E4F1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D1AF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50236" w14:textId="77777777" w:rsidR="00F17BB8" w:rsidRPr="00F17BB8" w:rsidRDefault="00F17BB8" w:rsidP="00F17BB8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Ципрофлоксацин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2B114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0F7B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E9289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87C18" w14:textId="77777777" w:rsidR="00F17BB8" w:rsidRPr="00F17BB8" w:rsidRDefault="00F17BB8" w:rsidP="00F1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F17BB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8,4 </w:t>
            </w:r>
          </w:p>
        </w:tc>
      </w:tr>
    </w:tbl>
    <w:p w14:paraId="248CAE9A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4131EB0" w14:textId="77777777" w:rsidR="00F17BB8" w:rsidRPr="00F17BB8" w:rsidRDefault="00F17BB8" w:rsidP="00F17BB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-------------------------------- </w:t>
      </w:r>
    </w:p>
    <w:p w14:paraId="2C8D307D" w14:textId="77777777" w:rsidR="00F17BB8" w:rsidRPr="00F17BB8" w:rsidRDefault="00F17BB8" w:rsidP="00F17B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p234"/>
      <w:bookmarkEnd w:id="0"/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&lt;1&gt; Международная статистическая </w:t>
      </w:r>
      <w:hyperlink r:id="rId15" w:history="1">
        <w:r w:rsidRPr="00F17BB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классификация</w:t>
        </w:r>
      </w:hyperlink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болезней и проблем, связанных со здоровьем, X пересмотра. </w:t>
      </w:r>
    </w:p>
    <w:p w14:paraId="3F89EA20" w14:textId="77777777" w:rsidR="00F17BB8" w:rsidRPr="00F17BB8" w:rsidRDefault="00F17BB8" w:rsidP="00F17B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p235"/>
      <w:bookmarkEnd w:id="1"/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&lt;2&gt;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 </w:t>
      </w:r>
    </w:p>
    <w:p w14:paraId="28E7A8BD" w14:textId="77777777" w:rsidR="00F17BB8" w:rsidRPr="00F17BB8" w:rsidRDefault="00F17BB8" w:rsidP="00F17B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p236"/>
      <w:bookmarkEnd w:id="2"/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&lt;3&gt; Международное непатентованное, или группировочное, или химическое, а в случаях их отсутствия - торговое наименование лекарственного препарата. </w:t>
      </w:r>
    </w:p>
    <w:p w14:paraId="5A412FB4" w14:textId="77777777" w:rsidR="00F17BB8" w:rsidRPr="00F17BB8" w:rsidRDefault="00F17BB8" w:rsidP="00F17B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p237"/>
      <w:bookmarkEnd w:id="3"/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&lt;4&gt; Средняя суточная доза. </w:t>
      </w:r>
    </w:p>
    <w:p w14:paraId="11CFEC74" w14:textId="77777777" w:rsidR="00F17BB8" w:rsidRPr="00F17BB8" w:rsidRDefault="00F17BB8" w:rsidP="00F17B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4" w:name="p238"/>
      <w:bookmarkEnd w:id="4"/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&lt;5&gt; Средняя курсовая доза. </w:t>
      </w:r>
    </w:p>
    <w:p w14:paraId="70AECC5E" w14:textId="77777777" w:rsidR="00F17BB8" w:rsidRPr="00F17BB8" w:rsidRDefault="00F17BB8" w:rsidP="00F17BB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7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6E7C115" w14:textId="77777777" w:rsidR="00B70FF1" w:rsidRDefault="00B70FF1"/>
    <w:sectPr w:rsidR="00B7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13"/>
    <w:rsid w:val="00040E89"/>
    <w:rsid w:val="00166D3E"/>
    <w:rsid w:val="00555AAB"/>
    <w:rsid w:val="00B70FF1"/>
    <w:rsid w:val="00B80026"/>
    <w:rsid w:val="00E72613"/>
    <w:rsid w:val="00F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A4D1B-6FD6-43A8-9C67-61610ECA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6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26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26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26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26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26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2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2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2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26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26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26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2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26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2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1416&amp;dst=118549&amp;field=134&amp;date=03.04.2026" TargetMode="External"/><Relationship Id="rId13" Type="http://schemas.openxmlformats.org/officeDocument/2006/relationships/hyperlink" Target="https://login.consultant.ru/link/?req=doc&amp;base=LAW&amp;n=371416&amp;dst=118549&amp;field=134&amp;date=03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1416&amp;dst=103680&amp;field=134&amp;date=03.04.2026" TargetMode="External"/><Relationship Id="rId12" Type="http://schemas.openxmlformats.org/officeDocument/2006/relationships/hyperlink" Target="https://login.consultant.ru/link/?req=doc&amp;base=LAW&amp;n=371416&amp;dst=119542&amp;field=134&amp;date=03.04.202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416&amp;dst=119540&amp;field=134&amp;date=03.04.2026" TargetMode="External"/><Relationship Id="rId11" Type="http://schemas.openxmlformats.org/officeDocument/2006/relationships/hyperlink" Target="https://login.consultant.ru/link/?req=doc&amp;base=LAW&amp;n=371416&amp;dst=101034&amp;field=134&amp;date=03.04.2026" TargetMode="External"/><Relationship Id="rId5" Type="http://schemas.openxmlformats.org/officeDocument/2006/relationships/hyperlink" Target="https://login.consultant.ru/link/?req=doc&amp;base=EXP&amp;n=731991&amp;dst=106356&amp;field=134&amp;date=03.04.2026" TargetMode="External"/><Relationship Id="rId15" Type="http://schemas.openxmlformats.org/officeDocument/2006/relationships/hyperlink" Target="https://login.consultant.ru/link/?req=doc&amp;base=EXP&amp;n=763941&amp;date=03.04.2026" TargetMode="External"/><Relationship Id="rId10" Type="http://schemas.openxmlformats.org/officeDocument/2006/relationships/hyperlink" Target="https://login.consultant.ru/link/?req=doc&amp;base=LAW&amp;n=371416&amp;dst=100784&amp;field=134&amp;date=03.04.2026" TargetMode="External"/><Relationship Id="rId4" Type="http://schemas.openxmlformats.org/officeDocument/2006/relationships/hyperlink" Target="https://login.consultant.ru/link/?req=doc&amp;base=EXP&amp;n=763941&amp;date=03.04.2026" TargetMode="External"/><Relationship Id="rId9" Type="http://schemas.openxmlformats.org/officeDocument/2006/relationships/hyperlink" Target="https://login.consultant.ru/link/?req=doc&amp;base=LAW&amp;n=371416&amp;dst=118555&amp;field=134&amp;date=03.04.2026" TargetMode="External"/><Relationship Id="rId14" Type="http://schemas.openxmlformats.org/officeDocument/2006/relationships/hyperlink" Target="https://login.consultant.ru/link/?req=doc&amp;base=LAW&amp;n=371416&amp;dst=118555&amp;field=134&amp;date=03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Викторовна</dc:creator>
  <cp:keywords/>
  <dc:description/>
  <cp:lastModifiedBy>Соколова Оксана Викторовна</cp:lastModifiedBy>
  <cp:revision>2</cp:revision>
  <dcterms:created xsi:type="dcterms:W3CDTF">2026-04-03T06:46:00Z</dcterms:created>
  <dcterms:modified xsi:type="dcterms:W3CDTF">2026-04-03T06:46:00Z</dcterms:modified>
</cp:coreProperties>
</file>